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77F" w:rsidRPr="00EF765C" w:rsidRDefault="00EF765C" w:rsidP="00EF765C">
      <w:pPr>
        <w:jc w:val="center"/>
        <w:rPr>
          <w:b/>
          <w:bCs/>
          <w:sz w:val="40"/>
          <w:szCs w:val="40"/>
          <w:u w:val="single"/>
          <w:rtl/>
        </w:rPr>
      </w:pPr>
      <w:r w:rsidRPr="00EF765C">
        <w:rPr>
          <w:rFonts w:hint="cs"/>
          <w:b/>
          <w:bCs/>
          <w:sz w:val="40"/>
          <w:szCs w:val="40"/>
          <w:u w:val="single"/>
          <w:rtl/>
        </w:rPr>
        <w:t>מחשבות בעקבות הסיור ביהודה ושומרון</w:t>
      </w:r>
    </w:p>
    <w:p w:rsidR="00EF765C" w:rsidRDefault="00EF765C">
      <w:pPr>
        <w:rPr>
          <w:rtl/>
        </w:rPr>
      </w:pPr>
    </w:p>
    <w:p w:rsidR="00EF765C" w:rsidRPr="005E0DDA" w:rsidRDefault="00EF765C">
      <w:pPr>
        <w:rPr>
          <w:b/>
          <w:bCs/>
          <w:rtl/>
        </w:rPr>
      </w:pPr>
      <w:r w:rsidRPr="005E0DDA">
        <w:rPr>
          <w:rFonts w:hint="cs"/>
          <w:b/>
          <w:bCs/>
          <w:rtl/>
        </w:rPr>
        <w:t>"הגלותיות היא לא רק אצל החרדים, היא גם בלאומיות שלנו..."</w:t>
      </w:r>
      <w:r w:rsidR="00DB4BB2">
        <w:rPr>
          <w:rFonts w:hint="cs"/>
          <w:b/>
          <w:bCs/>
          <w:rtl/>
        </w:rPr>
        <w:t xml:space="preserve"> (פאתי טור)</w:t>
      </w:r>
    </w:p>
    <w:p w:rsidR="005E0DDA" w:rsidRDefault="005E0DDA">
      <w:pPr>
        <w:rPr>
          <w:rtl/>
        </w:rPr>
      </w:pPr>
      <w:r>
        <w:rPr>
          <w:rFonts w:hint="cs"/>
          <w:rtl/>
        </w:rPr>
        <w:t xml:space="preserve">מה הגלותיות גורמת לנפש האדם? אולי ניתן להשוות אדם גלותי לאדם אשר רגיל להיות אורח? בהיותנו אורחים, לא נעים לנו להפריע, אנחנו מרבים להתנצל. כל דבר שאנחנו עושים אנחנו מבקשים רשות, לבל ניפגע במארחינו. אנחנו יודעים מה קורה כאשר מארחינו אינם מרוצים מאיתנו </w:t>
      </w:r>
      <w:r>
        <w:rPr>
          <w:rtl/>
        </w:rPr>
        <w:t>–</w:t>
      </w:r>
      <w:r>
        <w:rPr>
          <w:rFonts w:hint="cs"/>
          <w:rtl/>
        </w:rPr>
        <w:t xml:space="preserve"> הם מטילים עלינו גזירות ועונשים, הם פורעים בנו ללא רחם, והכול משום שהם יודעים</w:t>
      </w:r>
      <w:r w:rsidR="00DB4BB2">
        <w:rPr>
          <w:rFonts w:hint="cs"/>
          <w:rtl/>
        </w:rPr>
        <w:t xml:space="preserve"> </w:t>
      </w:r>
      <w:r w:rsidR="008477BC">
        <w:rPr>
          <w:rFonts w:hint="cs"/>
          <w:rtl/>
        </w:rPr>
        <w:t xml:space="preserve">שהרצון שלנו מלצאת ולעזוב יגרום לנו לסבול ולספוג הכול, ולבסוף לאחר שאינם מצליחים לשבור את רוחנו אבל כן את כבודנו </w:t>
      </w:r>
      <w:proofErr w:type="spellStart"/>
      <w:r w:rsidR="008477BC">
        <w:rPr>
          <w:rFonts w:hint="cs"/>
          <w:rtl/>
        </w:rPr>
        <w:t>וזכויתינו</w:t>
      </w:r>
      <w:proofErr w:type="spellEnd"/>
      <w:r w:rsidR="008477BC">
        <w:rPr>
          <w:rFonts w:hint="cs"/>
          <w:rtl/>
        </w:rPr>
        <w:t xml:space="preserve"> הם מ</w:t>
      </w:r>
      <w:r w:rsidR="00555258">
        <w:rPr>
          <w:rFonts w:hint="cs"/>
          <w:rtl/>
        </w:rPr>
        <w:t>קיאים אותנו מביתם". האם גם בבית</w:t>
      </w:r>
      <w:r w:rsidR="008477BC">
        <w:rPr>
          <w:rFonts w:hint="cs"/>
          <w:rtl/>
        </w:rPr>
        <w:t>נו נאלץ להרגיש כאורחים וכגולים?</w:t>
      </w:r>
    </w:p>
    <w:p w:rsidR="00EF765C" w:rsidRPr="00555258" w:rsidRDefault="00EF765C">
      <w:pPr>
        <w:rPr>
          <w:b/>
          <w:bCs/>
          <w:rtl/>
        </w:rPr>
      </w:pPr>
      <w:r w:rsidRPr="00555258">
        <w:rPr>
          <w:rFonts w:hint="cs"/>
          <w:b/>
          <w:bCs/>
          <w:rtl/>
        </w:rPr>
        <w:t xml:space="preserve">"האמירה "זה שלי" הוא לא עניין בטחוני </w:t>
      </w:r>
      <w:r w:rsidRPr="00555258">
        <w:rPr>
          <w:b/>
          <w:bCs/>
          <w:rtl/>
        </w:rPr>
        <w:t>–</w:t>
      </w:r>
      <w:r w:rsidRPr="00555258">
        <w:rPr>
          <w:rFonts w:hint="cs"/>
          <w:b/>
          <w:bCs/>
          <w:rtl/>
        </w:rPr>
        <w:t xml:space="preserve"> לסוגיית הב</w:t>
      </w:r>
      <w:r w:rsidR="00555258" w:rsidRPr="00555258">
        <w:rPr>
          <w:rFonts w:hint="cs"/>
          <w:b/>
          <w:bCs/>
          <w:rtl/>
        </w:rPr>
        <w:t>י</w:t>
      </w:r>
      <w:r w:rsidRPr="00555258">
        <w:rPr>
          <w:rFonts w:hint="cs"/>
          <w:b/>
          <w:bCs/>
          <w:rtl/>
        </w:rPr>
        <w:t>טחון תמיד יש פתרון, אבל לסוגיית ה"שלי" אין"</w:t>
      </w:r>
      <w:r w:rsidR="00555258" w:rsidRPr="00555258">
        <w:rPr>
          <w:rFonts w:hint="cs"/>
          <w:b/>
          <w:bCs/>
          <w:rtl/>
        </w:rPr>
        <w:t xml:space="preserve"> </w:t>
      </w:r>
      <w:r w:rsidR="00DB4BB2" w:rsidRPr="00555258">
        <w:rPr>
          <w:rFonts w:hint="cs"/>
          <w:b/>
          <w:bCs/>
          <w:rtl/>
        </w:rPr>
        <w:t>(פאתי תור)</w:t>
      </w:r>
    </w:p>
    <w:p w:rsidR="00555258" w:rsidRDefault="00555258">
      <w:pPr>
        <w:rPr>
          <w:rtl/>
        </w:rPr>
      </w:pPr>
      <w:r>
        <w:rPr>
          <w:rFonts w:hint="cs"/>
          <w:rtl/>
        </w:rPr>
        <w:t xml:space="preserve">לסוגיית הביטחון, תמיד ניתן לתת פתרונות, כיפת ברזל, חומת מגן, כוח בין לאומי ועוד... פתרונות טובים יותר וטובים פחות. אבל אם משהו הוא "שלי" האם באמת ניתן לפתור את הבעיה באמצעים של פשרה? האם תחושת העוול ואי הצדק לא </w:t>
      </w:r>
      <w:proofErr w:type="spellStart"/>
      <w:r>
        <w:rPr>
          <w:rFonts w:hint="cs"/>
          <w:rtl/>
        </w:rPr>
        <w:t>ישארו</w:t>
      </w:r>
      <w:proofErr w:type="spellEnd"/>
      <w:r>
        <w:rPr>
          <w:rFonts w:hint="cs"/>
          <w:rtl/>
        </w:rPr>
        <w:t xml:space="preserve"> תלויים כמו מזוזה של הלב? והאם את אותם הדברים בדיוק לא אומרים בצד השני?</w:t>
      </w:r>
    </w:p>
    <w:p w:rsidR="00555258" w:rsidRDefault="00555258">
      <w:pPr>
        <w:rPr>
          <w:rtl/>
        </w:rPr>
      </w:pPr>
      <w:r>
        <w:rPr>
          <w:rFonts w:hint="cs"/>
          <w:rtl/>
        </w:rPr>
        <w:t>אם שני צדדים המשחקים במשחק סכום אפס, מרגישים שהם צודקים, האם יכול להיות צדק של ביניים שהוא אינו פשרה עבור שניהם?</w:t>
      </w:r>
    </w:p>
    <w:p w:rsidR="00555258" w:rsidRDefault="00555258">
      <w:pPr>
        <w:rPr>
          <w:rtl/>
        </w:rPr>
      </w:pPr>
    </w:p>
    <w:p w:rsidR="00555258" w:rsidRPr="00141DCE" w:rsidRDefault="00EF765C" w:rsidP="00141DCE">
      <w:pPr>
        <w:rPr>
          <w:b/>
          <w:bCs/>
          <w:rtl/>
        </w:rPr>
      </w:pPr>
      <w:r w:rsidRPr="00141DCE">
        <w:rPr>
          <w:rFonts w:hint="cs"/>
          <w:b/>
          <w:bCs/>
          <w:rtl/>
        </w:rPr>
        <w:t xml:space="preserve">"אנחנו חייל חלוץ של עם ישראל, כמו המרגלים, חצי מהעם מחכה בחוץ לראות אם </w:t>
      </w:r>
      <w:proofErr w:type="spellStart"/>
      <w:r w:rsidR="00141DCE" w:rsidRPr="00141DCE">
        <w:rPr>
          <w:rFonts w:hint="cs"/>
          <w:b/>
          <w:bCs/>
          <w:rtl/>
        </w:rPr>
        <w:t>"..</w:t>
      </w:r>
      <w:proofErr w:type="spellEnd"/>
      <w:r w:rsidR="00141DCE" w:rsidRPr="00141DCE">
        <w:rPr>
          <w:rFonts w:hint="cs"/>
          <w:b/>
          <w:bCs/>
          <w:rtl/>
        </w:rPr>
        <w:t xml:space="preserve">עלה נעלה וירשנו אתה כי יכול נוכל.." </w:t>
      </w:r>
      <w:r w:rsidR="00DB4BB2" w:rsidRPr="00141DCE">
        <w:rPr>
          <w:rFonts w:hint="cs"/>
          <w:b/>
          <w:bCs/>
          <w:rtl/>
        </w:rPr>
        <w:t xml:space="preserve"> (ענת כהן)</w:t>
      </w:r>
    </w:p>
    <w:p w:rsidR="00555258" w:rsidRDefault="00141DCE">
      <w:pPr>
        <w:rPr>
          <w:rtl/>
        </w:rPr>
      </w:pPr>
      <w:r>
        <w:rPr>
          <w:rFonts w:hint="cs"/>
          <w:rtl/>
        </w:rPr>
        <w:t xml:space="preserve">הדימוי הזה לא משאיר מקום לספק באשר למעשה הנכון, בטח שלא בהתאם לאתוס היהודי של חטא המרגלים. אולם כמובן שצריך להישאל האם המצב אכן דומה, האם אנחנו באמת מפחדים מלהילחם ולמשש את הזכות על הארץ, או שאנחנו לא מפחדים מהמלחמה אלא מחוסר הצדק... חטא המרגלים נבע מהפחד ומחוסר האמונה ביכולת, לא מהפחד לגזול מתושבי הארץ את אדמתם. האם כאן המצב אכן זהה? </w:t>
      </w:r>
    </w:p>
    <w:p w:rsidR="00E66F23" w:rsidRDefault="00E66F23">
      <w:pPr>
        <w:rPr>
          <w:rtl/>
        </w:rPr>
      </w:pPr>
    </w:p>
    <w:p w:rsidR="00EF765C" w:rsidRPr="00D12EF2" w:rsidRDefault="00EF765C">
      <w:pPr>
        <w:rPr>
          <w:b/>
          <w:bCs/>
          <w:rtl/>
        </w:rPr>
      </w:pPr>
      <w:r w:rsidRPr="00D12EF2">
        <w:rPr>
          <w:rFonts w:hint="cs"/>
          <w:b/>
          <w:bCs/>
          <w:rtl/>
        </w:rPr>
        <w:t>"מה הופך אדם לקיצוני, הנסיבות או הטבע הפנימי שלו</w:t>
      </w:r>
      <w:r w:rsidR="00DB4BB2" w:rsidRPr="00D12EF2">
        <w:rPr>
          <w:rFonts w:hint="cs"/>
          <w:b/>
          <w:bCs/>
          <w:rtl/>
        </w:rPr>
        <w:t>?</w:t>
      </w:r>
      <w:r w:rsidRPr="00D12EF2">
        <w:rPr>
          <w:rFonts w:hint="cs"/>
          <w:b/>
          <w:bCs/>
          <w:rtl/>
        </w:rPr>
        <w:t>"</w:t>
      </w:r>
    </w:p>
    <w:p w:rsidR="00D12EF2" w:rsidRDefault="00D12EF2">
      <w:pPr>
        <w:rPr>
          <w:rtl/>
        </w:rPr>
      </w:pPr>
      <w:r>
        <w:rPr>
          <w:rFonts w:hint="cs"/>
          <w:rtl/>
        </w:rPr>
        <w:t>התשובה הפשוטה והברורה מאליה היא גם וגם. אולם מהם יחסי הגומלין בין השניים. בכל מקרה די ברור דבר אחד:</w:t>
      </w:r>
    </w:p>
    <w:p w:rsidR="00D12EF2" w:rsidRDefault="00D12EF2">
      <w:pPr>
        <w:rPr>
          <w:rtl/>
        </w:rPr>
      </w:pPr>
      <w:r>
        <w:rPr>
          <w:rFonts w:hint="cs"/>
          <w:rtl/>
        </w:rPr>
        <w:t xml:space="preserve">חוסר היכולת של האדם להפוך לקיצוני, באופן פנימי </w:t>
      </w:r>
      <w:r>
        <w:rPr>
          <w:rtl/>
        </w:rPr>
        <w:t>–</w:t>
      </w:r>
      <w:r>
        <w:rPr>
          <w:rFonts w:hint="cs"/>
          <w:rtl/>
        </w:rPr>
        <w:t xml:space="preserve"> ביישום ערכיו, אמונותיו ומוסריותו.., במצבים קיצוניים תביא אותו לאי הישרדות בתנאים הללו. </w:t>
      </w:r>
    </w:p>
    <w:p w:rsidR="00AC1FE8" w:rsidRDefault="00AC1FE8">
      <w:pPr>
        <w:rPr>
          <w:rtl/>
        </w:rPr>
      </w:pPr>
    </w:p>
    <w:p w:rsidR="00EF765C" w:rsidRDefault="00EF765C">
      <w:pPr>
        <w:rPr>
          <w:rFonts w:hint="cs"/>
          <w:b/>
          <w:bCs/>
          <w:rtl/>
        </w:rPr>
      </w:pPr>
      <w:r w:rsidRPr="008C0FF0">
        <w:rPr>
          <w:rFonts w:hint="cs"/>
          <w:b/>
          <w:bCs/>
          <w:rtl/>
        </w:rPr>
        <w:t xml:space="preserve">"תעשיית </w:t>
      </w:r>
      <w:proofErr w:type="spellStart"/>
      <w:r w:rsidRPr="008C0FF0">
        <w:rPr>
          <w:rFonts w:hint="cs"/>
          <w:b/>
          <w:bCs/>
          <w:rtl/>
        </w:rPr>
        <w:t>הזכרון</w:t>
      </w:r>
      <w:proofErr w:type="spellEnd"/>
      <w:r w:rsidRPr="008C0FF0">
        <w:rPr>
          <w:rFonts w:hint="cs"/>
          <w:b/>
          <w:bCs/>
          <w:rtl/>
        </w:rPr>
        <w:t xml:space="preserve"> והאבל, מבטאת או יוצרת חולשה בחברה, החברה הישראלית לא מאפשרת למשפחה לקום מהאבל שלה"</w:t>
      </w:r>
      <w:r w:rsidR="00DB4BB2" w:rsidRPr="008C0FF0">
        <w:rPr>
          <w:rFonts w:hint="cs"/>
          <w:b/>
          <w:bCs/>
          <w:rtl/>
        </w:rPr>
        <w:t xml:space="preserve"> (אליצור ממכינת עלי)</w:t>
      </w:r>
    </w:p>
    <w:p w:rsidR="008C0FF0" w:rsidRPr="008C0FF0" w:rsidRDefault="008C0FF0">
      <w:pPr>
        <w:rPr>
          <w:b/>
          <w:bCs/>
          <w:rtl/>
        </w:rPr>
      </w:pPr>
    </w:p>
    <w:p w:rsidR="00EF765C" w:rsidRDefault="00EF765C">
      <w:pPr>
        <w:rPr>
          <w:rFonts w:hint="cs"/>
          <w:b/>
          <w:bCs/>
          <w:rtl/>
        </w:rPr>
      </w:pPr>
      <w:r w:rsidRPr="008C0FF0">
        <w:rPr>
          <w:rFonts w:hint="cs"/>
          <w:b/>
          <w:bCs/>
          <w:rtl/>
        </w:rPr>
        <w:lastRenderedPageBreak/>
        <w:t>"אדם יכול לשאת כמעט כל "איך", אם יש לו את ה"בשביל מה""</w:t>
      </w:r>
      <w:r w:rsidR="00DB4BB2" w:rsidRPr="008C0FF0">
        <w:rPr>
          <w:rFonts w:hint="cs"/>
          <w:b/>
          <w:bCs/>
          <w:rtl/>
        </w:rPr>
        <w:t xml:space="preserve"> (אליצור ממכינת עלי)</w:t>
      </w:r>
    </w:p>
    <w:p w:rsidR="008C0FF0" w:rsidRPr="008C0FF0" w:rsidRDefault="008C0FF0">
      <w:pPr>
        <w:rPr>
          <w:b/>
          <w:bCs/>
          <w:rtl/>
        </w:rPr>
      </w:pPr>
    </w:p>
    <w:p w:rsidR="008C0FF0" w:rsidRDefault="00EF765C">
      <w:pPr>
        <w:rPr>
          <w:rFonts w:hint="cs"/>
          <w:b/>
          <w:bCs/>
          <w:rtl/>
        </w:rPr>
      </w:pPr>
      <w:r w:rsidRPr="008C0FF0">
        <w:rPr>
          <w:rFonts w:hint="cs"/>
          <w:b/>
          <w:bCs/>
          <w:rtl/>
        </w:rPr>
        <w:t xml:space="preserve">"מדוע במדינת ישראל לא ניתן לחייב את האנשים לשיר את ההמנון או להתחייב לדגל, כל בוקר, כמו בארה"ב למשל?" </w:t>
      </w:r>
    </w:p>
    <w:p w:rsidR="00EF765C" w:rsidRDefault="00EF765C">
      <w:pPr>
        <w:rPr>
          <w:rFonts w:hint="cs"/>
          <w:b/>
          <w:bCs/>
          <w:rtl/>
        </w:rPr>
      </w:pPr>
      <w:r w:rsidRPr="008C0FF0">
        <w:rPr>
          <w:rFonts w:hint="cs"/>
          <w:rtl/>
        </w:rPr>
        <w:t>אולי מאחר וארה"ב היא מדינת כל אזרחיה, וישראל איננה?</w:t>
      </w:r>
      <w:r w:rsidR="00DB4BB2" w:rsidRPr="008C0FF0">
        <w:rPr>
          <w:rFonts w:hint="cs"/>
          <w:b/>
          <w:bCs/>
          <w:rtl/>
        </w:rPr>
        <w:t xml:space="preserve"> </w:t>
      </w:r>
    </w:p>
    <w:p w:rsidR="008C0FF0" w:rsidRPr="008C0FF0" w:rsidRDefault="008C0FF0">
      <w:pPr>
        <w:rPr>
          <w:b/>
          <w:bCs/>
          <w:rtl/>
        </w:rPr>
      </w:pPr>
    </w:p>
    <w:p w:rsidR="00EF765C" w:rsidRDefault="00EF765C">
      <w:pPr>
        <w:rPr>
          <w:rFonts w:hint="cs"/>
          <w:b/>
          <w:bCs/>
          <w:rtl/>
        </w:rPr>
      </w:pPr>
      <w:r w:rsidRPr="008C0FF0">
        <w:rPr>
          <w:rFonts w:hint="cs"/>
          <w:b/>
          <w:bCs/>
          <w:rtl/>
        </w:rPr>
        <w:t>"האם אני מוותר על המולדת שלי, בכך שאני לא הריבון בה?"</w:t>
      </w:r>
    </w:p>
    <w:p w:rsidR="008C0FF0" w:rsidRPr="008C0FF0" w:rsidRDefault="008C0FF0">
      <w:pPr>
        <w:rPr>
          <w:b/>
          <w:bCs/>
          <w:rtl/>
        </w:rPr>
      </w:pPr>
    </w:p>
    <w:p w:rsidR="001D3085" w:rsidRDefault="001D3085">
      <w:pPr>
        <w:rPr>
          <w:rFonts w:hint="cs"/>
          <w:b/>
          <w:bCs/>
          <w:rtl/>
        </w:rPr>
      </w:pPr>
      <w:r w:rsidRPr="008C0FF0">
        <w:rPr>
          <w:rFonts w:hint="cs"/>
          <w:b/>
          <w:bCs/>
          <w:rtl/>
        </w:rPr>
        <w:t>"כדי שנוכל</w:t>
      </w:r>
      <w:r w:rsidR="00AC1FE8" w:rsidRPr="008C0FF0">
        <w:rPr>
          <w:rFonts w:hint="cs"/>
          <w:b/>
          <w:bCs/>
          <w:rtl/>
        </w:rPr>
        <w:t xml:space="preserve"> להגיע לפשרה, אנחנו חייבים</w:t>
      </w:r>
      <w:r w:rsidR="00AF7925" w:rsidRPr="008C0FF0">
        <w:rPr>
          <w:rFonts w:hint="cs"/>
          <w:b/>
          <w:bCs/>
          <w:rtl/>
        </w:rPr>
        <w:t xml:space="preserve"> להאמין ולדעת שזה שלנו בזכות ובצדק"</w:t>
      </w:r>
    </w:p>
    <w:p w:rsidR="008C0FF0" w:rsidRPr="008C0FF0" w:rsidRDefault="008C0FF0">
      <w:pPr>
        <w:rPr>
          <w:b/>
          <w:bCs/>
          <w:rtl/>
        </w:rPr>
      </w:pPr>
    </w:p>
    <w:p w:rsidR="00AF7925" w:rsidRDefault="00AF7925">
      <w:pPr>
        <w:rPr>
          <w:rFonts w:hint="cs"/>
          <w:b/>
          <w:bCs/>
          <w:rtl/>
        </w:rPr>
      </w:pPr>
      <w:r w:rsidRPr="008C0FF0">
        <w:rPr>
          <w:rFonts w:hint="cs"/>
          <w:b/>
          <w:bCs/>
          <w:rtl/>
        </w:rPr>
        <w:t>"תהיה חזק מספיק בשביל לעשות שינוי במקום שבו אתה נמצא וחלש מספיק בשביל לראות את האנשים שמסביבך"</w:t>
      </w:r>
    </w:p>
    <w:p w:rsidR="008C0FF0" w:rsidRPr="008C0FF0" w:rsidRDefault="008C0FF0">
      <w:pPr>
        <w:rPr>
          <w:b/>
          <w:bCs/>
          <w:rtl/>
        </w:rPr>
      </w:pPr>
    </w:p>
    <w:p w:rsidR="00AF7925" w:rsidRDefault="00AF7925">
      <w:pPr>
        <w:rPr>
          <w:rFonts w:hint="cs"/>
          <w:b/>
          <w:bCs/>
          <w:rtl/>
        </w:rPr>
      </w:pPr>
      <w:r w:rsidRPr="008C0FF0">
        <w:rPr>
          <w:rFonts w:hint="cs"/>
          <w:b/>
          <w:bCs/>
          <w:rtl/>
        </w:rPr>
        <w:t xml:space="preserve">"האם ברומא צריך לנהוג כרומאי </w:t>
      </w:r>
      <w:r w:rsidRPr="008C0FF0">
        <w:rPr>
          <w:b/>
          <w:bCs/>
          <w:rtl/>
        </w:rPr>
        <w:t>–</w:t>
      </w:r>
      <w:r w:rsidRPr="008C0FF0">
        <w:rPr>
          <w:rFonts w:hint="cs"/>
          <w:b/>
          <w:bCs/>
          <w:rtl/>
        </w:rPr>
        <w:t xml:space="preserve"> מה הגבול?" (חסידי אומות עולם)</w:t>
      </w:r>
    </w:p>
    <w:p w:rsidR="008C0FF0" w:rsidRPr="008C0FF0" w:rsidRDefault="008C0FF0">
      <w:pPr>
        <w:rPr>
          <w:b/>
          <w:bCs/>
          <w:rtl/>
        </w:rPr>
      </w:pPr>
    </w:p>
    <w:p w:rsidR="00AF7925" w:rsidRDefault="00AF7925">
      <w:pPr>
        <w:rPr>
          <w:rFonts w:hint="cs"/>
          <w:b/>
          <w:bCs/>
          <w:rtl/>
        </w:rPr>
      </w:pPr>
      <w:r w:rsidRPr="008C0FF0">
        <w:rPr>
          <w:rFonts w:hint="cs"/>
          <w:b/>
          <w:bCs/>
          <w:rtl/>
        </w:rPr>
        <w:t>"משמעת מגורם חיצוני כדרך לפיתוח משמעת עצמית פנימית"</w:t>
      </w:r>
    </w:p>
    <w:p w:rsidR="008C0FF0" w:rsidRPr="008C0FF0" w:rsidRDefault="008C0FF0">
      <w:pPr>
        <w:rPr>
          <w:b/>
          <w:bCs/>
          <w:rtl/>
        </w:rPr>
      </w:pPr>
    </w:p>
    <w:p w:rsidR="00FB2B2A" w:rsidRDefault="00FB2B2A">
      <w:pPr>
        <w:rPr>
          <w:rFonts w:hint="cs"/>
          <w:b/>
          <w:bCs/>
          <w:rtl/>
        </w:rPr>
      </w:pPr>
      <w:r w:rsidRPr="008C0FF0">
        <w:rPr>
          <w:rFonts w:hint="cs"/>
          <w:b/>
          <w:bCs/>
          <w:rtl/>
        </w:rPr>
        <w:t xml:space="preserve">"שטחי יהודה ושומרון </w:t>
      </w:r>
      <w:r w:rsidRPr="008C0FF0">
        <w:rPr>
          <w:b/>
          <w:bCs/>
          <w:rtl/>
        </w:rPr>
        <w:t>–</w:t>
      </w:r>
      <w:r w:rsidRPr="008C0FF0">
        <w:rPr>
          <w:rFonts w:hint="cs"/>
          <w:b/>
          <w:bCs/>
          <w:rtl/>
        </w:rPr>
        <w:t xml:space="preserve"> "לב ליבו של הסכסוך"" </w:t>
      </w:r>
      <w:r w:rsidRPr="008C0FF0">
        <w:rPr>
          <w:b/>
          <w:bCs/>
          <w:rtl/>
        </w:rPr>
        <w:t>–</w:t>
      </w:r>
      <w:r w:rsidRPr="008C0FF0">
        <w:rPr>
          <w:rFonts w:hint="cs"/>
          <w:b/>
          <w:bCs/>
          <w:rtl/>
        </w:rPr>
        <w:t xml:space="preserve"> האומנם?</w:t>
      </w:r>
    </w:p>
    <w:p w:rsidR="008C0FF0" w:rsidRPr="008C0FF0" w:rsidRDefault="008C0FF0">
      <w:pPr>
        <w:rPr>
          <w:b/>
          <w:bCs/>
          <w:rtl/>
        </w:rPr>
      </w:pPr>
    </w:p>
    <w:p w:rsidR="00FB2B2A" w:rsidRDefault="00FB2B2A">
      <w:pPr>
        <w:rPr>
          <w:rFonts w:hint="cs"/>
          <w:b/>
          <w:bCs/>
          <w:rtl/>
        </w:rPr>
      </w:pPr>
      <w:r w:rsidRPr="008C0FF0">
        <w:rPr>
          <w:rFonts w:hint="cs"/>
          <w:b/>
          <w:bCs/>
          <w:rtl/>
        </w:rPr>
        <w:t xml:space="preserve">"שעל נעליך מעל רגליך </w:t>
      </w:r>
      <w:r w:rsidRPr="008C0FF0">
        <w:rPr>
          <w:b/>
          <w:bCs/>
          <w:rtl/>
        </w:rPr>
        <w:t>–</w:t>
      </w:r>
      <w:r w:rsidRPr="008C0FF0">
        <w:rPr>
          <w:rFonts w:hint="cs"/>
          <w:b/>
          <w:bCs/>
          <w:rtl/>
        </w:rPr>
        <w:t xml:space="preserve"> כי המקום בוא אתה עומד קדוש הוא"</w:t>
      </w:r>
    </w:p>
    <w:p w:rsidR="008C0FF0" w:rsidRPr="008C0FF0" w:rsidRDefault="008C0FF0">
      <w:pPr>
        <w:rPr>
          <w:rFonts w:hint="cs"/>
          <w:rtl/>
        </w:rPr>
      </w:pPr>
      <w:r w:rsidRPr="008C0FF0">
        <w:rPr>
          <w:rFonts w:hint="cs"/>
          <w:rtl/>
        </w:rPr>
        <w:t>תוריד את המנעולים שעל הרגילך, כי אין זמן יותר קדוש ולכן יות</w:t>
      </w:r>
      <w:r>
        <w:rPr>
          <w:rFonts w:hint="cs"/>
          <w:rtl/>
        </w:rPr>
        <w:t>ר נכון יותר לעשות זאת מה"עכשיו"!!</w:t>
      </w:r>
    </w:p>
    <w:p w:rsidR="008C0FF0" w:rsidRPr="008C0FF0" w:rsidRDefault="008C0FF0">
      <w:pPr>
        <w:rPr>
          <w:b/>
          <w:bCs/>
          <w:rtl/>
        </w:rPr>
      </w:pPr>
    </w:p>
    <w:p w:rsidR="00FB2B2A" w:rsidRDefault="00FB2B2A">
      <w:pPr>
        <w:rPr>
          <w:rFonts w:hint="cs"/>
          <w:b/>
          <w:bCs/>
          <w:rtl/>
        </w:rPr>
      </w:pPr>
      <w:r w:rsidRPr="008C0FF0">
        <w:rPr>
          <w:rFonts w:hint="cs"/>
          <w:b/>
          <w:bCs/>
          <w:rtl/>
        </w:rPr>
        <w:t xml:space="preserve">"לא לגור בגטו </w:t>
      </w:r>
      <w:r w:rsidRPr="008C0FF0">
        <w:rPr>
          <w:b/>
          <w:bCs/>
          <w:rtl/>
        </w:rPr>
        <w:t>–</w:t>
      </w:r>
      <w:r w:rsidRPr="008C0FF0">
        <w:rPr>
          <w:rFonts w:hint="cs"/>
          <w:b/>
          <w:bCs/>
          <w:rtl/>
        </w:rPr>
        <w:t xml:space="preserve"> לא חילוני, לא דתי, לא עדתי ולא רעיוני"</w:t>
      </w:r>
    </w:p>
    <w:p w:rsidR="008C0FF0" w:rsidRPr="008C0FF0" w:rsidRDefault="008C0FF0">
      <w:pPr>
        <w:rPr>
          <w:b/>
          <w:bCs/>
          <w:rtl/>
        </w:rPr>
      </w:pPr>
    </w:p>
    <w:p w:rsidR="00FB2B2A" w:rsidRPr="008C0FF0" w:rsidRDefault="00FB2B2A">
      <w:pPr>
        <w:rPr>
          <w:b/>
          <w:bCs/>
          <w:rtl/>
        </w:rPr>
      </w:pPr>
      <w:r w:rsidRPr="008C0FF0">
        <w:rPr>
          <w:rFonts w:hint="cs"/>
          <w:b/>
          <w:bCs/>
          <w:rtl/>
        </w:rPr>
        <w:t>"המתח בין המשפטים:</w:t>
      </w:r>
    </w:p>
    <w:p w:rsidR="00FB2B2A" w:rsidRPr="008C0FF0" w:rsidRDefault="00FB2B2A">
      <w:pPr>
        <w:rPr>
          <w:b/>
          <w:bCs/>
          <w:rtl/>
        </w:rPr>
      </w:pPr>
      <w:r w:rsidRPr="008C0FF0">
        <w:rPr>
          <w:rFonts w:hint="cs"/>
          <w:b/>
          <w:bCs/>
          <w:rtl/>
        </w:rPr>
        <w:t>פסימיסט הוא אופטימיסט שהתפכח</w:t>
      </w:r>
    </w:p>
    <w:p w:rsidR="00FB2B2A" w:rsidRPr="008C0FF0" w:rsidRDefault="00FB2B2A">
      <w:pPr>
        <w:rPr>
          <w:b/>
          <w:bCs/>
          <w:rtl/>
        </w:rPr>
      </w:pPr>
      <w:r w:rsidRPr="008C0FF0">
        <w:rPr>
          <w:rFonts w:hint="cs"/>
          <w:b/>
          <w:bCs/>
          <w:rtl/>
        </w:rPr>
        <w:t>ו</w:t>
      </w:r>
    </w:p>
    <w:p w:rsidR="00FB2B2A" w:rsidRDefault="00FB2B2A">
      <w:pPr>
        <w:rPr>
          <w:rFonts w:hint="cs"/>
          <w:b/>
          <w:bCs/>
          <w:rtl/>
        </w:rPr>
      </w:pPr>
      <w:r w:rsidRPr="008C0FF0">
        <w:rPr>
          <w:rFonts w:hint="cs"/>
          <w:b/>
          <w:bCs/>
          <w:rtl/>
        </w:rPr>
        <w:t>פסימיזם היא עצלות מחשבתית"</w:t>
      </w:r>
    </w:p>
    <w:p w:rsidR="008C0FF0" w:rsidRPr="008C0FF0" w:rsidRDefault="008C0FF0">
      <w:pPr>
        <w:rPr>
          <w:rFonts w:hint="cs"/>
          <w:rtl/>
        </w:rPr>
      </w:pPr>
      <w:r w:rsidRPr="008C0FF0">
        <w:rPr>
          <w:rFonts w:hint="cs"/>
          <w:rtl/>
        </w:rPr>
        <w:lastRenderedPageBreak/>
        <w:t>כאשר אנחנו באים להעריך סיכונים והסתברות להתרחשות של כל דבר, כדאי לקחת קצת מן הפסימיסט, אך כאשר אנחנו באים לחשוב על פתרונות ורוצים להיות יצירתיים, כדאי להיות אופטימיסט...</w:t>
      </w:r>
    </w:p>
    <w:p w:rsidR="008C0FF0" w:rsidRPr="008C0FF0" w:rsidRDefault="008C0FF0">
      <w:pPr>
        <w:rPr>
          <w:b/>
          <w:bCs/>
          <w:rtl/>
        </w:rPr>
      </w:pPr>
    </w:p>
    <w:p w:rsidR="00FB2B2A" w:rsidRDefault="00FB2B2A">
      <w:pPr>
        <w:rPr>
          <w:rFonts w:hint="cs"/>
          <w:b/>
          <w:bCs/>
          <w:rtl/>
        </w:rPr>
      </w:pPr>
      <w:r w:rsidRPr="008C0FF0">
        <w:rPr>
          <w:rFonts w:hint="cs"/>
          <w:b/>
          <w:bCs/>
          <w:rtl/>
        </w:rPr>
        <w:t xml:space="preserve">"האם השימוש באנלוגיה לא מטעה, על אף שזה כלי לניתוח וקבלת החלטות קריטי </w:t>
      </w:r>
      <w:r w:rsidRPr="008C0FF0">
        <w:rPr>
          <w:b/>
          <w:bCs/>
          <w:rtl/>
        </w:rPr>
        <w:t>–</w:t>
      </w:r>
      <w:r w:rsidRPr="008C0FF0">
        <w:rPr>
          <w:rFonts w:hint="cs"/>
          <w:b/>
          <w:bCs/>
          <w:rtl/>
        </w:rPr>
        <w:t xml:space="preserve"> הדמיית הארץ ל </w:t>
      </w:r>
      <w:r w:rsidRPr="008C0FF0">
        <w:rPr>
          <w:b/>
          <w:bCs/>
          <w:rtl/>
        </w:rPr>
        <w:t>–</w:t>
      </w:r>
      <w:r w:rsidRPr="008C0FF0">
        <w:rPr>
          <w:rFonts w:hint="cs"/>
          <w:b/>
          <w:bCs/>
          <w:rtl/>
        </w:rPr>
        <w:t xml:space="preserve"> בית, משפט שלמה </w:t>
      </w:r>
      <w:proofErr w:type="spellStart"/>
      <w:r w:rsidRPr="008C0FF0">
        <w:rPr>
          <w:rFonts w:hint="cs"/>
          <w:b/>
          <w:bCs/>
          <w:rtl/>
        </w:rPr>
        <w:t>וכו</w:t>
      </w:r>
      <w:proofErr w:type="spellEnd"/>
      <w:r w:rsidRPr="008C0FF0">
        <w:rPr>
          <w:rFonts w:hint="cs"/>
          <w:b/>
          <w:bCs/>
          <w:rtl/>
        </w:rPr>
        <w:t>..."</w:t>
      </w:r>
    </w:p>
    <w:p w:rsidR="008C0FF0" w:rsidRPr="008C0FF0" w:rsidRDefault="008C0FF0">
      <w:pPr>
        <w:rPr>
          <w:b/>
          <w:bCs/>
          <w:rtl/>
        </w:rPr>
      </w:pPr>
    </w:p>
    <w:p w:rsidR="00FB2B2A" w:rsidRDefault="00FB2B2A">
      <w:pPr>
        <w:rPr>
          <w:rFonts w:hint="cs"/>
          <w:b/>
          <w:bCs/>
          <w:rtl/>
        </w:rPr>
      </w:pPr>
      <w:r w:rsidRPr="008C0FF0">
        <w:rPr>
          <w:rFonts w:hint="cs"/>
          <w:b/>
          <w:bCs/>
          <w:rtl/>
        </w:rPr>
        <w:t xml:space="preserve">""פתאום הרגשתי שזה נכון" </w:t>
      </w:r>
      <w:r w:rsidRPr="008C0FF0">
        <w:rPr>
          <w:b/>
          <w:bCs/>
          <w:rtl/>
        </w:rPr>
        <w:t>–</w:t>
      </w:r>
      <w:r w:rsidRPr="008C0FF0">
        <w:rPr>
          <w:rFonts w:hint="cs"/>
          <w:b/>
          <w:bCs/>
          <w:rtl/>
        </w:rPr>
        <w:t xml:space="preserve"> על הסתירה שבין השכל והרגש </w:t>
      </w:r>
      <w:r w:rsidRPr="008C0FF0">
        <w:rPr>
          <w:b/>
          <w:bCs/>
          <w:rtl/>
        </w:rPr>
        <w:t>–</w:t>
      </w:r>
      <w:r w:rsidRPr="008C0FF0">
        <w:rPr>
          <w:rFonts w:hint="cs"/>
          <w:b/>
          <w:bCs/>
          <w:rtl/>
        </w:rPr>
        <w:t xml:space="preserve"> האומנם"</w:t>
      </w:r>
    </w:p>
    <w:p w:rsidR="008C0FF0" w:rsidRPr="008C0FF0" w:rsidRDefault="008C0FF0">
      <w:pPr>
        <w:rPr>
          <w:b/>
          <w:bCs/>
          <w:rtl/>
        </w:rPr>
      </w:pPr>
    </w:p>
    <w:p w:rsidR="008C0FF0" w:rsidRDefault="00FB2B2A">
      <w:pPr>
        <w:rPr>
          <w:rFonts w:hint="cs"/>
          <w:b/>
          <w:bCs/>
          <w:rtl/>
        </w:rPr>
      </w:pPr>
      <w:r w:rsidRPr="008C0FF0">
        <w:rPr>
          <w:rFonts w:hint="cs"/>
          <w:b/>
          <w:bCs/>
          <w:rtl/>
        </w:rPr>
        <w:t>במדרש נאד המים</w:t>
      </w:r>
      <w:r w:rsidR="008C0FF0">
        <w:rPr>
          <w:rFonts w:hint="cs"/>
          <w:b/>
          <w:bCs/>
          <w:rtl/>
        </w:rPr>
        <w:t>, אשר תקצירו יכול להיכתב כך:</w:t>
      </w:r>
    </w:p>
    <w:p w:rsidR="00D948A4" w:rsidRDefault="008C0FF0" w:rsidP="00D948A4">
      <w:pPr>
        <w:rPr>
          <w:rFonts w:hint="cs"/>
          <w:b/>
          <w:bCs/>
          <w:rtl/>
        </w:rPr>
      </w:pPr>
      <w:r>
        <w:rPr>
          <w:rFonts w:hint="cs"/>
          <w:b/>
          <w:bCs/>
          <w:rtl/>
        </w:rPr>
        <w:t>אתה וחבריך הולכים במדבר, יש לך מימיה אחת</w:t>
      </w:r>
      <w:r w:rsidR="00D948A4">
        <w:rPr>
          <w:rFonts w:hint="cs"/>
          <w:b/>
          <w:bCs/>
          <w:rtl/>
        </w:rPr>
        <w:t xml:space="preserve"> המלאה במים, ולחבריך אין בכלל. במידה ותחלקו את </w:t>
      </w:r>
      <w:proofErr w:type="spellStart"/>
      <w:r w:rsidR="00D948A4">
        <w:rPr>
          <w:rFonts w:hint="cs"/>
          <w:b/>
          <w:bCs/>
          <w:rtl/>
        </w:rPr>
        <w:t>המימיה</w:t>
      </w:r>
      <w:proofErr w:type="spellEnd"/>
      <w:r w:rsidR="00D948A4">
        <w:rPr>
          <w:rFonts w:hint="cs"/>
          <w:b/>
          <w:bCs/>
          <w:rtl/>
        </w:rPr>
        <w:t xml:space="preserve"> שניכם תמותו בצמא לפני שתספיקו להגיע ליישוב הקרוב. במידה ורק אחד </w:t>
      </w:r>
      <w:proofErr w:type="spellStart"/>
      <w:r w:rsidR="00D948A4">
        <w:rPr>
          <w:rFonts w:hint="cs"/>
          <w:b/>
          <w:bCs/>
          <w:rtl/>
        </w:rPr>
        <w:t>ממכם</w:t>
      </w:r>
      <w:proofErr w:type="spellEnd"/>
      <w:r w:rsidR="00D948A4">
        <w:rPr>
          <w:rFonts w:hint="cs"/>
          <w:b/>
          <w:bCs/>
          <w:rtl/>
        </w:rPr>
        <w:t xml:space="preserve"> ישתה אותה, אותו אדם ינצל. </w:t>
      </w:r>
      <w:r w:rsidR="00FB2B2A" w:rsidRPr="008C0FF0">
        <w:rPr>
          <w:rFonts w:hint="cs"/>
          <w:b/>
          <w:bCs/>
          <w:rtl/>
        </w:rPr>
        <w:t>מה עושים?</w:t>
      </w:r>
    </w:p>
    <w:p w:rsidR="00D948A4" w:rsidRDefault="00D948A4" w:rsidP="00D948A4">
      <w:pPr>
        <w:rPr>
          <w:rFonts w:hint="cs"/>
          <w:b/>
          <w:bCs/>
          <w:rtl/>
        </w:rPr>
      </w:pPr>
      <w:r>
        <w:rPr>
          <w:rFonts w:hint="cs"/>
          <w:b/>
          <w:bCs/>
          <w:rtl/>
        </w:rPr>
        <w:t>ע"פ המדרש קיימות שתי אפשרויות:</w:t>
      </w:r>
    </w:p>
    <w:p w:rsidR="00D948A4" w:rsidRDefault="00D948A4" w:rsidP="00D948A4">
      <w:pPr>
        <w:rPr>
          <w:rFonts w:hint="cs"/>
          <w:b/>
          <w:bCs/>
          <w:rtl/>
        </w:rPr>
      </w:pPr>
      <w:r>
        <w:rPr>
          <w:rFonts w:hint="cs"/>
          <w:b/>
          <w:bCs/>
          <w:rtl/>
        </w:rPr>
        <w:t>1. להתחלק עם חברי.</w:t>
      </w:r>
    </w:p>
    <w:p w:rsidR="00D948A4" w:rsidRDefault="00D948A4" w:rsidP="00D948A4">
      <w:pPr>
        <w:rPr>
          <w:rFonts w:hint="cs"/>
          <w:b/>
          <w:bCs/>
          <w:rtl/>
        </w:rPr>
      </w:pPr>
      <w:r>
        <w:rPr>
          <w:rFonts w:hint="cs"/>
          <w:b/>
          <w:bCs/>
          <w:rtl/>
        </w:rPr>
        <w:t>2. לשתות בעצמי.</w:t>
      </w:r>
    </w:p>
    <w:p w:rsidR="00D948A4" w:rsidRDefault="00FB2B2A" w:rsidP="00D948A4">
      <w:pPr>
        <w:rPr>
          <w:rFonts w:hint="cs"/>
          <w:b/>
          <w:bCs/>
          <w:rtl/>
        </w:rPr>
      </w:pPr>
      <w:r w:rsidRPr="008C0FF0">
        <w:rPr>
          <w:rFonts w:hint="cs"/>
          <w:b/>
          <w:bCs/>
          <w:rtl/>
        </w:rPr>
        <w:t xml:space="preserve"> </w:t>
      </w:r>
      <w:r w:rsidRPr="008C0FF0">
        <w:rPr>
          <w:b/>
          <w:bCs/>
          <w:rtl/>
        </w:rPr>
        <w:t>–</w:t>
      </w:r>
      <w:r w:rsidRPr="008C0FF0">
        <w:rPr>
          <w:rFonts w:hint="cs"/>
          <w:b/>
          <w:bCs/>
          <w:rtl/>
        </w:rPr>
        <w:t xml:space="preserve"> מדוע לא נותנים לנו אופ</w:t>
      </w:r>
      <w:r w:rsidR="00D948A4">
        <w:rPr>
          <w:rFonts w:hint="cs"/>
          <w:b/>
          <w:bCs/>
          <w:rtl/>
        </w:rPr>
        <w:t xml:space="preserve">ציה שלישית? </w:t>
      </w:r>
    </w:p>
    <w:p w:rsidR="00D948A4" w:rsidRDefault="00D948A4" w:rsidP="00D948A4">
      <w:pPr>
        <w:rPr>
          <w:rFonts w:hint="cs"/>
          <w:b/>
          <w:bCs/>
          <w:rtl/>
        </w:rPr>
      </w:pPr>
      <w:r>
        <w:rPr>
          <w:rFonts w:hint="cs"/>
          <w:b/>
          <w:bCs/>
          <w:rtl/>
        </w:rPr>
        <w:t xml:space="preserve">3. </w:t>
      </w:r>
      <w:r w:rsidR="00FB2B2A" w:rsidRPr="008C0FF0">
        <w:rPr>
          <w:rFonts w:hint="cs"/>
          <w:b/>
          <w:bCs/>
          <w:rtl/>
        </w:rPr>
        <w:t xml:space="preserve">לתת את הכול </w:t>
      </w:r>
      <w:r w:rsidR="00280675" w:rsidRPr="008C0FF0">
        <w:rPr>
          <w:rFonts w:hint="cs"/>
          <w:b/>
          <w:bCs/>
          <w:rtl/>
        </w:rPr>
        <w:t>לחברינו</w:t>
      </w:r>
      <w:r>
        <w:rPr>
          <w:rFonts w:hint="cs"/>
          <w:b/>
          <w:bCs/>
          <w:rtl/>
        </w:rPr>
        <w:t>.</w:t>
      </w:r>
    </w:p>
    <w:p w:rsidR="00D948A4" w:rsidRPr="00D948A4" w:rsidRDefault="00280675" w:rsidP="00D948A4">
      <w:pPr>
        <w:rPr>
          <w:rFonts w:hint="cs"/>
          <w:rtl/>
        </w:rPr>
      </w:pPr>
      <w:r w:rsidRPr="00D948A4">
        <w:rPr>
          <w:rFonts w:hint="cs"/>
          <w:rtl/>
        </w:rPr>
        <w:t xml:space="preserve"> האם זה נובע מהחשש להציב רף גבוה מדי של הקרבה</w:t>
      </w:r>
      <w:r w:rsidR="00D948A4" w:rsidRPr="00D948A4">
        <w:rPr>
          <w:rFonts w:hint="cs"/>
          <w:rtl/>
        </w:rPr>
        <w:t xml:space="preserve"> עבור האדם המאמין הפשוט, שמא הוא לא יוכל לעמוד בכך ועל כן "</w:t>
      </w:r>
      <w:proofErr w:type="spellStart"/>
      <w:r w:rsidR="00D948A4" w:rsidRPr="00D948A4">
        <w:rPr>
          <w:rFonts w:hint="cs"/>
          <w:rtl/>
        </w:rPr>
        <w:t>יבהל</w:t>
      </w:r>
      <w:proofErr w:type="spellEnd"/>
      <w:r w:rsidR="00D948A4" w:rsidRPr="00D948A4">
        <w:rPr>
          <w:rFonts w:hint="cs"/>
          <w:rtl/>
        </w:rPr>
        <w:t>" מלהיות יהודי</w:t>
      </w:r>
      <w:r w:rsidRPr="00D948A4">
        <w:rPr>
          <w:rFonts w:hint="cs"/>
          <w:rtl/>
        </w:rPr>
        <w:t xml:space="preserve">? </w:t>
      </w:r>
    </w:p>
    <w:p w:rsidR="00FB2B2A" w:rsidRPr="00D948A4" w:rsidRDefault="00280675" w:rsidP="00D948A4">
      <w:r w:rsidRPr="00D948A4">
        <w:rPr>
          <w:rFonts w:hint="cs"/>
          <w:rtl/>
        </w:rPr>
        <w:t xml:space="preserve">אם כן מדוע אנחנו מלמדים את סיפורו של רועי קליין, או של איתן </w:t>
      </w:r>
      <w:proofErr w:type="spellStart"/>
      <w:r w:rsidRPr="00D948A4">
        <w:rPr>
          <w:rFonts w:hint="cs"/>
          <w:rtl/>
        </w:rPr>
        <w:t>נאוה</w:t>
      </w:r>
      <w:proofErr w:type="spellEnd"/>
      <w:r w:rsidRPr="00D948A4">
        <w:rPr>
          <w:rFonts w:hint="cs"/>
          <w:rtl/>
        </w:rPr>
        <w:t xml:space="preserve">? </w:t>
      </w:r>
      <w:r w:rsidRPr="00D948A4">
        <w:rPr>
          <w:rtl/>
        </w:rPr>
        <w:t>–</w:t>
      </w:r>
      <w:r w:rsidRPr="00D948A4">
        <w:rPr>
          <w:rFonts w:hint="cs"/>
          <w:rtl/>
        </w:rPr>
        <w:t xml:space="preserve"> האם רק בגלל שהם הצילו</w:t>
      </w:r>
      <w:r w:rsidR="008C0FF0" w:rsidRPr="00D948A4">
        <w:rPr>
          <w:rFonts w:hint="cs"/>
          <w:rtl/>
        </w:rPr>
        <w:t xml:space="preserve"> (כמותית) יותר אנשים</w:t>
      </w:r>
      <w:r w:rsidRPr="00D948A4">
        <w:rPr>
          <w:rFonts w:hint="cs"/>
          <w:rtl/>
        </w:rPr>
        <w:t xml:space="preserve"> </w:t>
      </w:r>
      <w:r w:rsidR="008C0FF0" w:rsidRPr="00D948A4">
        <w:rPr>
          <w:rFonts w:hint="cs"/>
          <w:rtl/>
        </w:rPr>
        <w:t>מ</w:t>
      </w:r>
      <w:r w:rsidR="00D948A4">
        <w:rPr>
          <w:rFonts w:hint="cs"/>
          <w:rtl/>
        </w:rPr>
        <w:t xml:space="preserve">האחד שהוא </w:t>
      </w:r>
      <w:r w:rsidRPr="00D948A4">
        <w:rPr>
          <w:rFonts w:hint="cs"/>
          <w:rtl/>
        </w:rPr>
        <w:t>עצמם? ואם היה זה רק אדם מול אדם?</w:t>
      </w:r>
    </w:p>
    <w:sectPr w:rsidR="00FB2B2A" w:rsidRPr="00D948A4" w:rsidSect="00CB077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F765C"/>
    <w:rsid w:val="00141DCE"/>
    <w:rsid w:val="001D3085"/>
    <w:rsid w:val="00280675"/>
    <w:rsid w:val="00555258"/>
    <w:rsid w:val="005E0DDA"/>
    <w:rsid w:val="00640B30"/>
    <w:rsid w:val="008477BC"/>
    <w:rsid w:val="008C0FF0"/>
    <w:rsid w:val="00A91E94"/>
    <w:rsid w:val="00AC1FE8"/>
    <w:rsid w:val="00AF7925"/>
    <w:rsid w:val="00CB077F"/>
    <w:rsid w:val="00D12EF2"/>
    <w:rsid w:val="00D948A4"/>
    <w:rsid w:val="00DB4BB2"/>
    <w:rsid w:val="00E66F23"/>
    <w:rsid w:val="00EF765C"/>
    <w:rsid w:val="00F729E5"/>
    <w:rsid w:val="00FB2B2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77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3</Pages>
  <Words>650</Words>
  <Characters>3251</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yuval_s</dc:creator>
  <cp:keywords/>
  <dc:description/>
  <cp:lastModifiedBy>yuval_s</cp:lastModifiedBy>
  <cp:revision>12</cp:revision>
  <dcterms:created xsi:type="dcterms:W3CDTF">2012-05-16T09:43:00Z</dcterms:created>
  <dcterms:modified xsi:type="dcterms:W3CDTF">2012-05-26T07:30:00Z</dcterms:modified>
</cp:coreProperties>
</file>